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DDF3C" w14:textId="77777777" w:rsidR="00576F4D" w:rsidRDefault="00114309" w:rsidP="00114309">
      <w:pPr>
        <w:spacing w:after="0" w:line="240" w:lineRule="auto"/>
        <w:rPr>
          <w:rFonts w:ascii="Franklin Gothic Book" w:hAnsi="Franklin Gothic Book"/>
          <w:b/>
          <w:bCs/>
        </w:rPr>
      </w:pPr>
      <w:bookmarkStart w:id="0" w:name="_Hlk82783913"/>
      <w:bookmarkEnd w:id="0"/>
      <w:r>
        <w:rPr>
          <w:rFonts w:ascii="Franklin Gothic Book" w:hAnsi="Franklin Gothic Book" w:cs="Arial"/>
          <w:noProof/>
        </w:rPr>
        <w:drawing>
          <wp:inline distT="0" distB="0" distL="0" distR="0" wp14:anchorId="0AD174FA" wp14:editId="20815A96">
            <wp:extent cx="1250845" cy="1045845"/>
            <wp:effectExtent l="0" t="0" r="6985" b="190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4919" cy="1049251"/>
                    </a:xfrm>
                    <a:prstGeom prst="rect">
                      <a:avLst/>
                    </a:prstGeom>
                  </pic:spPr>
                </pic:pic>
              </a:graphicData>
            </a:graphic>
          </wp:inline>
        </w:drawing>
      </w:r>
    </w:p>
    <w:p w14:paraId="6944FB73" w14:textId="77777777" w:rsidR="00114309" w:rsidRDefault="00114309" w:rsidP="00114309">
      <w:pPr>
        <w:spacing w:after="0" w:line="240" w:lineRule="auto"/>
        <w:rPr>
          <w:rFonts w:ascii="Franklin Gothic Book" w:hAnsi="Franklin Gothic Book"/>
          <w:b/>
          <w:bCs/>
        </w:rPr>
      </w:pPr>
    </w:p>
    <w:p w14:paraId="788F78CF" w14:textId="1032005F" w:rsidR="008B7EF6" w:rsidRDefault="008B7EF6" w:rsidP="00114309">
      <w:pPr>
        <w:spacing w:after="0" w:line="240" w:lineRule="auto"/>
        <w:rPr>
          <w:rFonts w:ascii="Franklin Gothic Book" w:hAnsi="Franklin Gothic Book"/>
          <w:b/>
          <w:bCs/>
        </w:rPr>
        <w:sectPr w:rsidR="008B7EF6" w:rsidSect="007A3C3C">
          <w:footerReference w:type="default" r:id="rId11"/>
          <w:pgSz w:w="12240" w:h="15840"/>
          <w:pgMar w:top="1800" w:right="1440" w:bottom="1440" w:left="1440" w:header="720" w:footer="720" w:gutter="0"/>
          <w:cols w:space="720"/>
          <w:docGrid w:linePitch="360"/>
        </w:sectPr>
      </w:pPr>
    </w:p>
    <w:p w14:paraId="1F03B40A" w14:textId="4D63FEC7" w:rsidR="00114309" w:rsidRDefault="00114309" w:rsidP="00C44DEC">
      <w:pPr>
        <w:rPr>
          <w:rFonts w:ascii="Franklin Gothic Book" w:hAnsi="Franklin Gothic Book" w:cs="Arial"/>
          <w:b/>
        </w:rPr>
      </w:pPr>
      <w:r>
        <w:rPr>
          <w:rFonts w:ascii="Franklin Gothic Book" w:hAnsi="Franklin Gothic Book" w:cs="Arial"/>
          <w:b/>
        </w:rPr>
        <w:t>Contact: Danette Brackett</w:t>
      </w:r>
    </w:p>
    <w:p w14:paraId="5990FD31" w14:textId="37EBB35A" w:rsidR="00114309" w:rsidRDefault="00EB414A" w:rsidP="00C44DEC">
      <w:pPr>
        <w:rPr>
          <w:rFonts w:ascii="Franklin Gothic Book" w:hAnsi="Franklin Gothic Book" w:cs="Arial"/>
          <w:b/>
        </w:rPr>
      </w:pPr>
      <w:hyperlink r:id="rId12" w:history="1">
        <w:r w:rsidR="00114309" w:rsidRPr="001B1E09">
          <w:rPr>
            <w:rStyle w:val="Hyperlink"/>
            <w:rFonts w:ascii="Franklin Gothic Book" w:hAnsi="Franklin Gothic Book" w:cs="Arial"/>
            <w:b/>
          </w:rPr>
          <w:t>Danette.brackett@blueridgehealth.org</w:t>
        </w:r>
      </w:hyperlink>
    </w:p>
    <w:p w14:paraId="3E0D888E" w14:textId="6B604A34" w:rsidR="00211267" w:rsidRPr="00114309" w:rsidRDefault="00114309" w:rsidP="00C44DEC">
      <w:pPr>
        <w:rPr>
          <w:rFonts w:ascii="Franklin Gothic Book" w:hAnsi="Franklin Gothic Book" w:cs="Arial"/>
          <w:b/>
        </w:rPr>
      </w:pPr>
      <w:r>
        <w:rPr>
          <w:rFonts w:ascii="Franklin Gothic Book" w:hAnsi="Franklin Gothic Book" w:cs="Arial"/>
          <w:b/>
        </w:rPr>
        <w:t>(828) 580-5690</w:t>
      </w:r>
    </w:p>
    <w:p w14:paraId="20CA16C7" w14:textId="02F3123F" w:rsidR="00D0314F" w:rsidRDefault="00D0314F" w:rsidP="00114309">
      <w:pPr>
        <w:jc w:val="right"/>
        <w:rPr>
          <w:rFonts w:ascii="Franklin Gothic Book" w:hAnsi="Franklin Gothic Book" w:cs="Arial"/>
        </w:rPr>
      </w:pPr>
    </w:p>
    <w:p w14:paraId="6102A8AB" w14:textId="77777777" w:rsidR="00211267" w:rsidRDefault="00211267" w:rsidP="00195926">
      <w:pPr>
        <w:spacing w:after="0" w:line="240" w:lineRule="auto"/>
        <w:rPr>
          <w:rFonts w:ascii="Franklin Gothic Book" w:hAnsi="Franklin Gothic Book"/>
          <w:b/>
          <w:bCs/>
        </w:rPr>
      </w:pPr>
    </w:p>
    <w:p w14:paraId="1E3A8DB1" w14:textId="3FA3361E" w:rsidR="00576F4D" w:rsidRDefault="00576F4D" w:rsidP="00576F4D">
      <w:pPr>
        <w:spacing w:after="0" w:line="240" w:lineRule="auto"/>
        <w:rPr>
          <w:rFonts w:ascii="Franklin Gothic Book" w:hAnsi="Franklin Gothic Book"/>
          <w:b/>
          <w:bCs/>
        </w:rPr>
      </w:pPr>
    </w:p>
    <w:p w14:paraId="40C8CB58" w14:textId="425EABF1" w:rsidR="00693AEC" w:rsidRDefault="00693AEC" w:rsidP="00576F4D">
      <w:pPr>
        <w:spacing w:after="0" w:line="240" w:lineRule="auto"/>
        <w:ind w:left="1260"/>
        <w:rPr>
          <w:rFonts w:ascii="Franklin Gothic Book" w:hAnsi="Franklin Gothic Book"/>
          <w:b/>
          <w:bCs/>
        </w:rPr>
      </w:pPr>
    </w:p>
    <w:p w14:paraId="34B14F69" w14:textId="77777777" w:rsidR="007B0E30" w:rsidRDefault="007B0E30" w:rsidP="00576F4D">
      <w:pPr>
        <w:spacing w:after="0" w:line="240" w:lineRule="auto"/>
        <w:ind w:left="1260"/>
        <w:rPr>
          <w:rFonts w:ascii="Franklin Gothic Book" w:hAnsi="Franklin Gothic Book"/>
          <w:b/>
          <w:bCs/>
        </w:rPr>
      </w:pPr>
    </w:p>
    <w:p w14:paraId="1E26B4D4" w14:textId="78F3093D" w:rsidR="00D0314F" w:rsidRPr="00693AEC" w:rsidRDefault="00D0314F" w:rsidP="00D0314F">
      <w:pPr>
        <w:spacing w:after="0" w:line="240" w:lineRule="auto"/>
        <w:rPr>
          <w:rFonts w:ascii="Franklin Gothic Book" w:hAnsi="Franklin Gothic Book"/>
        </w:rPr>
        <w:sectPr w:rsidR="00D0314F" w:rsidRPr="00693AEC" w:rsidSect="00576F4D">
          <w:type w:val="continuous"/>
          <w:pgSz w:w="12240" w:h="15840"/>
          <w:pgMar w:top="1800" w:right="1440" w:bottom="1440" w:left="1440" w:header="720" w:footer="720" w:gutter="0"/>
          <w:cols w:num="2" w:space="720"/>
          <w:docGrid w:linePitch="360"/>
        </w:sectPr>
      </w:pPr>
    </w:p>
    <w:p w14:paraId="437AE42C" w14:textId="3898E77C" w:rsidR="00461F1F" w:rsidRDefault="00461F1F" w:rsidP="00693AEC">
      <w:pPr>
        <w:spacing w:line="276" w:lineRule="auto"/>
        <w:contextualSpacing/>
        <w:rPr>
          <w:rFonts w:ascii="Franklin Gothic Book" w:hAnsi="Franklin Gothic Book" w:cs="Arial"/>
          <w:b/>
          <w:sz w:val="36"/>
          <w:szCs w:val="36"/>
        </w:rPr>
      </w:pPr>
    </w:p>
    <w:p w14:paraId="33DC0D59" w14:textId="77777777" w:rsidR="00C7403C" w:rsidRDefault="00153C26" w:rsidP="000B6523">
      <w:pPr>
        <w:spacing w:line="276" w:lineRule="auto"/>
        <w:contextualSpacing/>
        <w:jc w:val="center"/>
        <w:rPr>
          <w:rFonts w:ascii="Franklin Gothic Book" w:hAnsi="Franklin Gothic Book" w:cs="Arial"/>
          <w:b/>
          <w:sz w:val="36"/>
          <w:szCs w:val="36"/>
        </w:rPr>
      </w:pPr>
      <w:r>
        <w:rPr>
          <w:rFonts w:ascii="Franklin Gothic Book" w:hAnsi="Franklin Gothic Book" w:cs="Arial"/>
          <w:b/>
          <w:sz w:val="36"/>
          <w:szCs w:val="36"/>
        </w:rPr>
        <w:t xml:space="preserve">UNC Health Blue Ridge </w:t>
      </w:r>
    </w:p>
    <w:p w14:paraId="323C81BA" w14:textId="77777777" w:rsidR="00D62E93" w:rsidRDefault="00153C26" w:rsidP="000B6523">
      <w:pPr>
        <w:spacing w:line="276" w:lineRule="auto"/>
        <w:contextualSpacing/>
        <w:jc w:val="center"/>
        <w:rPr>
          <w:rFonts w:ascii="Franklin Gothic Book" w:hAnsi="Franklin Gothic Book" w:cs="Arial"/>
          <w:b/>
          <w:sz w:val="36"/>
          <w:szCs w:val="36"/>
        </w:rPr>
      </w:pPr>
      <w:r>
        <w:rPr>
          <w:rFonts w:ascii="Franklin Gothic Book" w:hAnsi="Franklin Gothic Book" w:cs="Arial"/>
          <w:b/>
          <w:sz w:val="36"/>
          <w:szCs w:val="36"/>
        </w:rPr>
        <w:t xml:space="preserve"> </w:t>
      </w:r>
      <w:r w:rsidR="0012713C">
        <w:rPr>
          <w:rFonts w:ascii="Franklin Gothic Book" w:hAnsi="Franklin Gothic Book" w:cs="Arial"/>
          <w:b/>
          <w:sz w:val="36"/>
          <w:szCs w:val="36"/>
        </w:rPr>
        <w:t>To Host Groundbreaking Ceremony</w:t>
      </w:r>
    </w:p>
    <w:p w14:paraId="19B58E11" w14:textId="12BE868D" w:rsidR="00153C26" w:rsidRDefault="0012713C" w:rsidP="000B6523">
      <w:pPr>
        <w:spacing w:line="276" w:lineRule="auto"/>
        <w:contextualSpacing/>
        <w:jc w:val="center"/>
        <w:rPr>
          <w:rFonts w:ascii="Franklin Gothic Book" w:hAnsi="Franklin Gothic Book" w:cs="Arial"/>
          <w:b/>
          <w:sz w:val="36"/>
          <w:szCs w:val="36"/>
        </w:rPr>
      </w:pPr>
      <w:r>
        <w:rPr>
          <w:rFonts w:ascii="Franklin Gothic Book" w:hAnsi="Franklin Gothic Book" w:cs="Arial"/>
          <w:b/>
          <w:sz w:val="36"/>
          <w:szCs w:val="36"/>
        </w:rPr>
        <w:t xml:space="preserve">for New $38.3 </w:t>
      </w:r>
      <w:r w:rsidR="00D62E93">
        <w:rPr>
          <w:rFonts w:ascii="Franklin Gothic Book" w:hAnsi="Franklin Gothic Book" w:cs="Arial"/>
          <w:b/>
          <w:sz w:val="36"/>
          <w:szCs w:val="36"/>
        </w:rPr>
        <w:t>Million Cancer</w:t>
      </w:r>
      <w:r>
        <w:rPr>
          <w:rFonts w:ascii="Franklin Gothic Book" w:hAnsi="Franklin Gothic Book" w:cs="Arial"/>
          <w:b/>
          <w:sz w:val="36"/>
          <w:szCs w:val="36"/>
        </w:rPr>
        <w:t xml:space="preserve"> Center </w:t>
      </w:r>
    </w:p>
    <w:p w14:paraId="4D8BE0F9" w14:textId="77777777" w:rsidR="008F0175" w:rsidRPr="00ED3A6A" w:rsidRDefault="008F0175" w:rsidP="000B6523">
      <w:pPr>
        <w:spacing w:after="0" w:line="276" w:lineRule="auto"/>
        <w:contextualSpacing/>
        <w:rPr>
          <w:rFonts w:ascii="Franklin Gothic Book" w:hAnsi="Franklin Gothic Book" w:cs="Arial"/>
          <w:bCs/>
        </w:rPr>
      </w:pPr>
    </w:p>
    <w:p w14:paraId="5C5ED662" w14:textId="5063DFA9" w:rsidR="0012713C" w:rsidRPr="0012713C" w:rsidRDefault="00C6763C" w:rsidP="0012713C">
      <w:pPr>
        <w:rPr>
          <w:rFonts w:ascii="Montserrat" w:hAnsi="Montserrat"/>
        </w:rPr>
      </w:pPr>
      <w:r>
        <w:rPr>
          <w:rFonts w:ascii="Franklin Gothic Book" w:hAnsi="Franklin Gothic Book" w:cs="Arial"/>
          <w:b/>
        </w:rPr>
        <w:t>VALDESE</w:t>
      </w:r>
      <w:r w:rsidR="008F0175" w:rsidRPr="005A23C6">
        <w:rPr>
          <w:rFonts w:ascii="Franklin Gothic Book" w:hAnsi="Franklin Gothic Book" w:cs="Arial"/>
          <w:b/>
        </w:rPr>
        <w:t>, N.C.</w:t>
      </w:r>
      <w:r w:rsidR="00506E36" w:rsidRPr="005A23C6">
        <w:rPr>
          <w:rFonts w:ascii="Franklin Gothic Book" w:hAnsi="Franklin Gothic Book" w:cs="Arial"/>
          <w:b/>
        </w:rPr>
        <w:t xml:space="preserve"> </w:t>
      </w:r>
      <w:r w:rsidR="008F0175" w:rsidRPr="005A23C6">
        <w:rPr>
          <w:rFonts w:ascii="Franklin Gothic Book" w:hAnsi="Franklin Gothic Book" w:cs="Arial"/>
          <w:b/>
        </w:rPr>
        <w:t>(</w:t>
      </w:r>
      <w:r w:rsidR="00153C26">
        <w:rPr>
          <w:rFonts w:ascii="Franklin Gothic Book" w:hAnsi="Franklin Gothic Book" w:cs="Arial"/>
          <w:b/>
        </w:rPr>
        <w:t>May 1</w:t>
      </w:r>
      <w:r w:rsidR="0012713C">
        <w:rPr>
          <w:rFonts w:ascii="Franklin Gothic Book" w:hAnsi="Franklin Gothic Book" w:cs="Arial"/>
          <w:b/>
        </w:rPr>
        <w:t>1</w:t>
      </w:r>
      <w:r w:rsidR="00153C26">
        <w:rPr>
          <w:rFonts w:ascii="Franklin Gothic Book" w:hAnsi="Franklin Gothic Book" w:cs="Arial"/>
          <w:b/>
        </w:rPr>
        <w:t>, 2022</w:t>
      </w:r>
      <w:r w:rsidR="008F0175" w:rsidRPr="005A23C6">
        <w:rPr>
          <w:rFonts w:ascii="Franklin Gothic Book" w:hAnsi="Franklin Gothic Book" w:cs="Arial"/>
          <w:b/>
        </w:rPr>
        <w:t>)</w:t>
      </w:r>
      <w:r w:rsidR="0046660B" w:rsidRPr="005A23C6">
        <w:rPr>
          <w:rFonts w:ascii="Franklin Gothic Book" w:hAnsi="Franklin Gothic Book" w:cs="Arial"/>
          <w:b/>
        </w:rPr>
        <w:t xml:space="preserve"> </w:t>
      </w:r>
      <w:r w:rsidR="008B7EF6">
        <w:rPr>
          <w:rFonts w:ascii="Franklin Gothic Book" w:hAnsi="Franklin Gothic Book" w:cs="Arial"/>
          <w:b/>
        </w:rPr>
        <w:t xml:space="preserve">- </w:t>
      </w:r>
      <w:r w:rsidR="0012713C" w:rsidRPr="0012713C">
        <w:rPr>
          <w:rFonts w:ascii="Montserrat" w:hAnsi="Montserrat"/>
        </w:rPr>
        <w:t>UNC Health Blue Ridge is embarking on a period of growth and expansion program called Project Forward: Your Hospital, Your Future. On the Valdese campus to the left of the hospital, Project Forward calls for a new $38.3 million cancer center as part of a 34,272-square-foot addition and renovation plan.</w:t>
      </w:r>
    </w:p>
    <w:p w14:paraId="3D5342A6" w14:textId="77777777" w:rsidR="0012713C" w:rsidRPr="0012713C" w:rsidRDefault="0012713C" w:rsidP="0012713C">
      <w:pPr>
        <w:rPr>
          <w:rFonts w:ascii="Montserrat" w:hAnsi="Montserrat"/>
        </w:rPr>
      </w:pPr>
      <w:r w:rsidRPr="0012713C">
        <w:rPr>
          <w:rFonts w:ascii="Montserrat" w:hAnsi="Montserrat"/>
        </w:rPr>
        <w:t>A groundbreaking ceremony is set for Wednesday, May 18, at 11 a.m.</w:t>
      </w:r>
    </w:p>
    <w:p w14:paraId="3E30A1DD" w14:textId="77777777" w:rsidR="0012713C" w:rsidRPr="0012713C" w:rsidRDefault="0012713C" w:rsidP="0012713C">
      <w:pPr>
        <w:rPr>
          <w:rFonts w:ascii="Montserrat" w:hAnsi="Montserrat"/>
        </w:rPr>
      </w:pPr>
      <w:r w:rsidRPr="0012713C">
        <w:rPr>
          <w:rFonts w:ascii="Montserrat" w:hAnsi="Montserrat"/>
        </w:rPr>
        <w:t>The new cancer center will include an infusion therapy and treatment area; medical and radiation oncology exam, consultation, and treatment rooms; and two new linear accelerators. There will be dedicated space for education, support, and group therapy.</w:t>
      </w:r>
    </w:p>
    <w:p w14:paraId="6ABE60AB" w14:textId="77777777" w:rsidR="0012713C" w:rsidRPr="0012713C" w:rsidRDefault="0012713C" w:rsidP="0012713C">
      <w:pPr>
        <w:rPr>
          <w:rFonts w:ascii="Montserrat" w:hAnsi="Montserrat"/>
        </w:rPr>
      </w:pPr>
      <w:r w:rsidRPr="0012713C">
        <w:rPr>
          <w:rFonts w:ascii="Montserrat" w:hAnsi="Montserrat"/>
        </w:rPr>
        <w:t xml:space="preserve">Visitors and patients to the Valdese campus are asked to use caution and follow signs as some departments have had to temporarily move. </w:t>
      </w:r>
    </w:p>
    <w:p w14:paraId="248F619B" w14:textId="6A6BD435" w:rsidR="0012713C" w:rsidRDefault="0012713C" w:rsidP="0012713C">
      <w:pPr>
        <w:rPr>
          <w:rFonts w:ascii="Montserrat" w:hAnsi="Montserrat"/>
        </w:rPr>
      </w:pPr>
      <w:r w:rsidRPr="0012713C">
        <w:rPr>
          <w:rFonts w:ascii="Montserrat" w:hAnsi="Montserrat"/>
        </w:rPr>
        <w:t xml:space="preserve">Brasfield &amp; Gorrie, one of the nation’s largest </w:t>
      </w:r>
      <w:proofErr w:type="gramStart"/>
      <w:r w:rsidRPr="0012713C">
        <w:rPr>
          <w:rFonts w:ascii="Montserrat" w:hAnsi="Montserrat"/>
        </w:rPr>
        <w:t>privately</w:t>
      </w:r>
      <w:r w:rsidR="00F125EF">
        <w:rPr>
          <w:rFonts w:ascii="Montserrat" w:hAnsi="Montserrat"/>
        </w:rPr>
        <w:t>-</w:t>
      </w:r>
      <w:r w:rsidRPr="0012713C">
        <w:rPr>
          <w:rFonts w:ascii="Montserrat" w:hAnsi="Montserrat"/>
        </w:rPr>
        <w:t>held</w:t>
      </w:r>
      <w:proofErr w:type="gramEnd"/>
      <w:r w:rsidRPr="0012713C">
        <w:rPr>
          <w:rFonts w:ascii="Montserrat" w:hAnsi="Montserrat"/>
        </w:rPr>
        <w:t xml:space="preserve"> construction firms, is the general contractor for the project. “Brasfield &amp; Gorrie works every day to build strong communities, and it’s an honor to do so through our work with UNC Health Blue Ridge. Cancer has affected nearly everyone in some way, and the new cancer center will be a state-of-the-art tool in the fight against this terrible disease,” said Brasfield &amp; Gorrie Regional Vice President and Division Manager Michael Byrd.</w:t>
      </w:r>
    </w:p>
    <w:p w14:paraId="2677FEB3" w14:textId="43F1C2F5" w:rsidR="00F125EF" w:rsidRPr="0012713C" w:rsidRDefault="00F125EF" w:rsidP="0012713C">
      <w:pPr>
        <w:rPr>
          <w:rFonts w:ascii="Montserrat" w:hAnsi="Montserrat"/>
        </w:rPr>
      </w:pPr>
      <w:proofErr w:type="gramStart"/>
      <w:r>
        <w:rPr>
          <w:rFonts w:ascii="Montserrat" w:hAnsi="Montserrat"/>
        </w:rPr>
        <w:t>Also</w:t>
      </w:r>
      <w:proofErr w:type="gramEnd"/>
      <w:r>
        <w:rPr>
          <w:rFonts w:ascii="Montserrat" w:hAnsi="Montserrat"/>
        </w:rPr>
        <w:t xml:space="preserve"> part of the construction project is the healthcare design firm DLR Group and the engineering and surveying firm McKim &amp; Creed.</w:t>
      </w:r>
    </w:p>
    <w:p w14:paraId="2BA036D9" w14:textId="1E06180A" w:rsidR="0012713C" w:rsidRPr="0012713C" w:rsidRDefault="0012713C" w:rsidP="0012713C">
      <w:pPr>
        <w:rPr>
          <w:rFonts w:ascii="Montserrat" w:hAnsi="Montserrat"/>
        </w:rPr>
      </w:pPr>
      <w:r w:rsidRPr="0012713C">
        <w:rPr>
          <w:rFonts w:ascii="Montserrat" w:hAnsi="Montserrat"/>
        </w:rPr>
        <w:lastRenderedPageBreak/>
        <w:t xml:space="preserve">A second groundbreaking later this summer will take place on the Morganton campus where a six-story tower will be built on the right-hand side of the hospital. </w:t>
      </w:r>
      <w:r w:rsidR="00E9746F">
        <w:rPr>
          <w:rFonts w:ascii="Montserrat" w:hAnsi="Montserrat"/>
        </w:rPr>
        <w:t xml:space="preserve">Brasfield &amp; Gorrie will also be the general contractor for this project. </w:t>
      </w:r>
      <w:r w:rsidRPr="0012713C">
        <w:rPr>
          <w:rFonts w:ascii="Montserrat" w:hAnsi="Montserrat"/>
        </w:rPr>
        <w:t xml:space="preserve">The 220,560-square-foot addition will include a new Emergency Department, Intensive Care, Progressive Care </w:t>
      </w:r>
      <w:r w:rsidR="00D62E93" w:rsidRPr="0012713C">
        <w:rPr>
          <w:rFonts w:ascii="Montserrat" w:hAnsi="Montserrat"/>
        </w:rPr>
        <w:t>Unit,</w:t>
      </w:r>
      <w:r w:rsidRPr="0012713C">
        <w:rPr>
          <w:rFonts w:ascii="Montserrat" w:hAnsi="Montserrat"/>
        </w:rPr>
        <w:t xml:space="preserve"> and rooftop helipad. Three of the floors will be built but remain empty for future expansion.</w:t>
      </w:r>
    </w:p>
    <w:p w14:paraId="3C64FDDF" w14:textId="77777777" w:rsidR="0012713C" w:rsidRPr="0012713C" w:rsidRDefault="0012713C" w:rsidP="0012713C">
      <w:pPr>
        <w:rPr>
          <w:rFonts w:ascii="Montserrat" w:hAnsi="Montserrat"/>
        </w:rPr>
      </w:pPr>
      <w:r w:rsidRPr="0012713C">
        <w:rPr>
          <w:rFonts w:ascii="Montserrat" w:hAnsi="Montserrat"/>
        </w:rPr>
        <w:t xml:space="preserve">“Since the summer of 2020, we have been working on an aggressive and forward-thinking Master Facility Plan,” said Kathy Bailey, </w:t>
      </w:r>
      <w:proofErr w:type="gramStart"/>
      <w:r w:rsidRPr="0012713C">
        <w:rPr>
          <w:rFonts w:ascii="Montserrat" w:hAnsi="Montserrat"/>
        </w:rPr>
        <w:t>President</w:t>
      </w:r>
      <w:proofErr w:type="gramEnd"/>
      <w:r w:rsidRPr="0012713C">
        <w:rPr>
          <w:rFonts w:ascii="Montserrat" w:hAnsi="Montserrat"/>
        </w:rPr>
        <w:t xml:space="preserve"> and CEO of UNC Health Blue Ridge. “COVID may have put the actual implementation on hold then, but we are moving forward today with plans that will affect your future and the hospital system’s future.”</w:t>
      </w:r>
    </w:p>
    <w:p w14:paraId="2647B48C" w14:textId="3D711475" w:rsidR="00C7403C" w:rsidRPr="00153C26" w:rsidRDefault="0012713C" w:rsidP="008B7EF6">
      <w:pPr>
        <w:rPr>
          <w:rFonts w:ascii="Franklin Gothic Book" w:hAnsi="Franklin Gothic Book"/>
        </w:rPr>
      </w:pPr>
      <w:r w:rsidRPr="0012713C">
        <w:rPr>
          <w:rFonts w:ascii="Montserrat" w:hAnsi="Montserrat"/>
        </w:rPr>
        <w:t xml:space="preserve">Over the next two years, UNC Health Blue Ridge will invest $156 million into these construction projects. Construction in Valdese is expected to wrap up in August 2023. </w:t>
      </w:r>
    </w:p>
    <w:p w14:paraId="4622E427" w14:textId="7AFEB621" w:rsidR="00C7403C" w:rsidRDefault="008B7EF6" w:rsidP="00C7403C">
      <w:pPr>
        <w:pStyle w:val="NoSpacing"/>
        <w:jc w:val="center"/>
      </w:pPr>
      <w:r>
        <w:t>###</w:t>
      </w:r>
    </w:p>
    <w:p w14:paraId="7973342C" w14:textId="332D1C15" w:rsidR="0012713C" w:rsidRPr="0012713C" w:rsidRDefault="0012713C" w:rsidP="00C7403C">
      <w:pPr>
        <w:rPr>
          <w:rFonts w:ascii="Montserrat" w:hAnsi="Montserrat"/>
          <w:b/>
          <w:bCs/>
        </w:rPr>
      </w:pPr>
      <w:bookmarkStart w:id="1" w:name="_Hlk48300063"/>
      <w:r w:rsidRPr="0012713C">
        <w:rPr>
          <w:rFonts w:ascii="Montserrat" w:hAnsi="Montserrat"/>
          <w:b/>
          <w:bCs/>
        </w:rPr>
        <w:t xml:space="preserve">About UNC Health Blue Ridge </w:t>
      </w:r>
    </w:p>
    <w:p w14:paraId="79D8E77C" w14:textId="25A65763" w:rsidR="00C7403C" w:rsidRDefault="00C7403C" w:rsidP="00C7403C">
      <w:pPr>
        <w:rPr>
          <w:rFonts w:ascii="Montserrat" w:hAnsi="Montserrat"/>
        </w:rPr>
      </w:pPr>
      <w:r>
        <w:rPr>
          <w:rFonts w:ascii="Montserrat" w:hAnsi="Montserrat"/>
        </w:rPr>
        <w:t>UNC Health Blue Ridge (</w:t>
      </w:r>
      <w:hyperlink r:id="rId13" w:history="1">
        <w:r w:rsidRPr="00034A63">
          <w:rPr>
            <w:rStyle w:val="Hyperlink"/>
            <w:rFonts w:ascii="Montserrat" w:hAnsi="Montserrat"/>
          </w:rPr>
          <w:t>www.unchealthblueridge.org</w:t>
        </w:r>
      </w:hyperlink>
      <w:r>
        <w:rPr>
          <w:rFonts w:ascii="Montserrat" w:hAnsi="Montserrat"/>
        </w:rPr>
        <w:t>) is a not-for-profit community healthcare system, providing advanced healthcare and wellness services from more than 40 locations across a three-county region of Western North Carolina. The system includes one hospital with two locations, a wellness center, and a continuing care retirement community. Nearly 120 primary care physicians, physician specialists and extenders in the Blue Ridge Medical Group combine with other physicians on the Medical Staff to serve patients in the region. UNC Health Blue Ridge provides graduate medical education programs for medical school graduates and students in osteopathic medicine.  UNCBR is affiliated with UNC Health System (</w:t>
      </w:r>
      <w:hyperlink r:id="rId14" w:history="1">
        <w:r w:rsidRPr="00034A63">
          <w:rPr>
            <w:rStyle w:val="Hyperlink"/>
            <w:rFonts w:ascii="Montserrat" w:hAnsi="Montserrat"/>
          </w:rPr>
          <w:t>www.unchealthcare.org</w:t>
        </w:r>
      </w:hyperlink>
      <w:r>
        <w:rPr>
          <w:rFonts w:ascii="Montserrat" w:hAnsi="Montserrat"/>
        </w:rPr>
        <w:t xml:space="preserve">), </w:t>
      </w:r>
      <w:bookmarkEnd w:id="1"/>
      <w:r w:rsidRPr="008762B1">
        <w:rPr>
          <w:rFonts w:ascii="Montserrat" w:hAnsi="Montserrat"/>
        </w:rPr>
        <w:t>a not-for-profit integrated health care system owned by the state of North Carolina and based in Chapel Hill</w:t>
      </w:r>
    </w:p>
    <w:p w14:paraId="7BDBBD67" w14:textId="7E139C15" w:rsidR="0012713C" w:rsidRDefault="0012713C" w:rsidP="0012713C">
      <w:pPr>
        <w:shd w:val="clear" w:color="auto" w:fill="FFFFFF"/>
        <w:spacing w:after="0" w:line="240" w:lineRule="auto"/>
        <w:rPr>
          <w:rFonts w:ascii="Montserrat" w:hAnsi="Montserrat"/>
          <w:b/>
          <w:bCs/>
        </w:rPr>
      </w:pPr>
      <w:r w:rsidRPr="0012713C">
        <w:rPr>
          <w:rFonts w:ascii="Montserrat" w:hAnsi="Montserrat"/>
          <w:b/>
          <w:bCs/>
        </w:rPr>
        <w:t>About Brasfield &amp; Gorrie</w:t>
      </w:r>
    </w:p>
    <w:p w14:paraId="5157D068" w14:textId="77777777" w:rsidR="0012713C" w:rsidRPr="0012713C" w:rsidRDefault="0012713C" w:rsidP="0012713C">
      <w:pPr>
        <w:shd w:val="clear" w:color="auto" w:fill="FFFFFF"/>
        <w:spacing w:after="0" w:line="240" w:lineRule="auto"/>
        <w:rPr>
          <w:rFonts w:ascii="Montserrat" w:hAnsi="Montserrat"/>
          <w:b/>
          <w:bCs/>
        </w:rPr>
      </w:pPr>
    </w:p>
    <w:p w14:paraId="37FE1E4E" w14:textId="77777777" w:rsidR="0012713C" w:rsidRPr="0012713C" w:rsidRDefault="0012713C" w:rsidP="0012713C">
      <w:pPr>
        <w:shd w:val="clear" w:color="auto" w:fill="FFFFFF"/>
        <w:spacing w:after="0" w:line="240" w:lineRule="auto"/>
        <w:rPr>
          <w:rFonts w:ascii="Montserrat" w:hAnsi="Montserrat"/>
        </w:rPr>
      </w:pPr>
      <w:r w:rsidRPr="0012713C">
        <w:rPr>
          <w:rFonts w:ascii="Montserrat" w:hAnsi="Montserrat"/>
        </w:rPr>
        <w:t>Founded in 1964, Brasfield &amp; Gorrie is one of the nation’s largest privately held construction firms, providing general contracting, design-build, and construction management services for a wide variety of markets. We are skilled in construction best practices, including virtual design and construction, integrated project delivery, and Lean construction, but we are best known for our preconstruction and self-perform expertise and exceptional client service. Brasfield &amp; Gorrie has 13 offices and more than 3,200 employees. Our 2021 revenues were $4.2 billion. Engineering News-Record ranks Brasfield &amp; Gorrie 22nd among the nation’s “Top 400 Contractors” for 2021. Brasfield &amp; Gorrie is ENR Southeast's 2021 Contractor of the Year.</w:t>
      </w:r>
    </w:p>
    <w:p w14:paraId="73653AAE" w14:textId="4AA6C88A" w:rsidR="00153C26" w:rsidRPr="0012713C" w:rsidRDefault="008B7EF6" w:rsidP="00153C26">
      <w:pPr>
        <w:pStyle w:val="NoSpacing"/>
        <w:rPr>
          <w:rFonts w:ascii="Montserrat" w:hAnsi="Montserrat"/>
        </w:rPr>
      </w:pPr>
      <w:r>
        <w:rPr>
          <w:rFonts w:ascii="Franklin Gothic Book" w:hAnsi="Franklin Gothic Book" w:cs="Arial"/>
          <w:bCs/>
          <w:noProof/>
        </w:rPr>
        <w:lastRenderedPageBreak/>
        <w:drawing>
          <wp:inline distT="0" distB="0" distL="0" distR="0" wp14:anchorId="7B683E5B" wp14:editId="692D1C4C">
            <wp:extent cx="2000250" cy="1037309"/>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09839" cy="1042282"/>
                    </a:xfrm>
                    <a:prstGeom prst="rect">
                      <a:avLst/>
                    </a:prstGeom>
                  </pic:spPr>
                </pic:pic>
              </a:graphicData>
            </a:graphic>
          </wp:inline>
        </w:drawing>
      </w:r>
    </w:p>
    <w:p w14:paraId="3C8F3E33" w14:textId="35016DA4" w:rsidR="00153C26" w:rsidRDefault="00153C26" w:rsidP="00D0314F">
      <w:pPr>
        <w:rPr>
          <w:rFonts w:ascii="Franklin Gothic Book" w:hAnsi="Franklin Gothic Book" w:cs="Arial"/>
          <w:bCs/>
        </w:rPr>
      </w:pPr>
    </w:p>
    <w:p w14:paraId="31D812BF" w14:textId="77777777" w:rsidR="00F125EF" w:rsidRDefault="00F125EF" w:rsidP="00F125EF">
      <w:pPr>
        <w:rPr>
          <w:rFonts w:ascii="Montserrat" w:hAnsi="Montserrat"/>
          <w:b/>
          <w:bCs/>
        </w:rPr>
      </w:pPr>
      <w:r w:rsidRPr="00F125EF">
        <w:rPr>
          <w:rFonts w:ascii="Montserrat" w:hAnsi="Montserrat"/>
          <w:b/>
          <w:bCs/>
        </w:rPr>
        <w:t>About DLR Group</w:t>
      </w:r>
    </w:p>
    <w:p w14:paraId="511D2FF2" w14:textId="212209A0" w:rsidR="00F125EF" w:rsidRPr="00F125EF" w:rsidRDefault="00EB414A" w:rsidP="00F125EF">
      <w:pPr>
        <w:rPr>
          <w:rFonts w:ascii="Montserrat" w:hAnsi="Montserrat"/>
        </w:rPr>
      </w:pPr>
      <w:hyperlink r:id="rId16" w:history="1">
        <w:r w:rsidR="00F125EF" w:rsidRPr="00F125EF">
          <w:rPr>
            <w:rFonts w:ascii="Montserrat" w:hAnsi="Montserrat"/>
          </w:rPr>
          <w:t>DLR Group</w:t>
        </w:r>
      </w:hyperlink>
      <w:r w:rsidR="00F125EF" w:rsidRPr="00F125EF">
        <w:rPr>
          <w:rFonts w:ascii="Montserrat" w:hAnsi="Montserrat"/>
        </w:rPr>
        <w:t xml:space="preserve"> is an integrated design firm delivering architecture, engineering, interiors, planning, and building optimization for new construction, renovation, and adaptive reuse. Our promise is to elevate the human experience through design. This promise inspires sustainable design for a diverse group of public and private sector clients, local communities, and our planet. DLR Group is 100 percent employee-owned and fully supports the initiatives and goals of the 2030 </w:t>
      </w:r>
      <w:proofErr w:type="gramStart"/>
      <w:r w:rsidR="00F125EF" w:rsidRPr="00F125EF">
        <w:rPr>
          <w:rFonts w:ascii="Montserrat" w:hAnsi="Montserrat"/>
        </w:rPr>
        <w:t>Challenge, and</w:t>
      </w:r>
      <w:proofErr w:type="gramEnd"/>
      <w:r w:rsidR="00F125EF" w:rsidRPr="00F125EF">
        <w:rPr>
          <w:rFonts w:ascii="Montserrat" w:hAnsi="Montserrat"/>
        </w:rPr>
        <w:t xml:space="preserve"> is an initial signatory to the China Accord and the AIA 2030 Commitment.</w:t>
      </w:r>
    </w:p>
    <w:p w14:paraId="67C52B35" w14:textId="61FE2E93" w:rsidR="00F125EF" w:rsidRDefault="00F125EF" w:rsidP="00F125EF">
      <w:pPr>
        <w:rPr>
          <w:rFonts w:ascii="Montserrat" w:hAnsi="Montserrat"/>
        </w:rPr>
      </w:pPr>
      <w:r>
        <w:rPr>
          <w:rFonts w:ascii="Montserrat" w:hAnsi="Montserrat"/>
          <w:noProof/>
        </w:rPr>
        <w:drawing>
          <wp:inline distT="0" distB="0" distL="0" distR="0" wp14:anchorId="6F4D9B23" wp14:editId="5C79AA18">
            <wp:extent cx="3505207" cy="24079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05207" cy="240792"/>
                    </a:xfrm>
                    <a:prstGeom prst="rect">
                      <a:avLst/>
                    </a:prstGeom>
                  </pic:spPr>
                </pic:pic>
              </a:graphicData>
            </a:graphic>
          </wp:inline>
        </w:drawing>
      </w:r>
    </w:p>
    <w:p w14:paraId="28CA78B0" w14:textId="77777777" w:rsidR="00F125EF" w:rsidRDefault="00F125EF" w:rsidP="00F125EF">
      <w:pPr>
        <w:rPr>
          <w:rFonts w:ascii="Montserrat" w:hAnsi="Montserrat"/>
          <w:b/>
          <w:bCs/>
        </w:rPr>
      </w:pPr>
    </w:p>
    <w:p w14:paraId="02CEDB8D" w14:textId="427F4D6F" w:rsidR="00F125EF" w:rsidRDefault="00F125EF" w:rsidP="00F125EF">
      <w:pPr>
        <w:rPr>
          <w:rFonts w:ascii="Montserrat" w:hAnsi="Montserrat"/>
          <w:b/>
          <w:bCs/>
        </w:rPr>
      </w:pPr>
      <w:r w:rsidRPr="00F125EF">
        <w:rPr>
          <w:rFonts w:ascii="Montserrat" w:hAnsi="Montserrat"/>
          <w:b/>
          <w:bCs/>
        </w:rPr>
        <w:t xml:space="preserve">About </w:t>
      </w:r>
      <w:r>
        <w:rPr>
          <w:rFonts w:ascii="Montserrat" w:hAnsi="Montserrat"/>
          <w:b/>
          <w:bCs/>
        </w:rPr>
        <w:t>McKim &amp; Creed</w:t>
      </w:r>
    </w:p>
    <w:p w14:paraId="1217775C" w14:textId="57BA0E8B" w:rsidR="00F125EF" w:rsidRPr="00F125EF" w:rsidRDefault="00F125EF" w:rsidP="00F125EF">
      <w:pPr>
        <w:rPr>
          <w:rFonts w:ascii="Montserrat" w:hAnsi="Montserrat"/>
        </w:rPr>
      </w:pPr>
      <w:r w:rsidRPr="00F125EF">
        <w:rPr>
          <w:rFonts w:ascii="Montserrat" w:hAnsi="Montserrat"/>
        </w:rPr>
        <w:t xml:space="preserve">McKim &amp; Creed is an award-winning, employee-owned engineering and surveying firm with more </w:t>
      </w:r>
      <w:r>
        <w:rPr>
          <w:rFonts w:ascii="Montserrat" w:hAnsi="Montserrat"/>
        </w:rPr>
        <w:t xml:space="preserve">than </w:t>
      </w:r>
      <w:r w:rsidRPr="00F125EF">
        <w:rPr>
          <w:rFonts w:ascii="Montserrat" w:hAnsi="Montserrat"/>
        </w:rPr>
        <w:t xml:space="preserve">700 staff members in offices throughout the U.S. McKim &amp; Creed is ranked among the top 160 design firms in the U.S. by Engineering News-Record. McKim &amp; Creed specializes in airborne and mobile LiDAR/scanning; unmanned aerial systems; subsurface utility engineering; hydrographic and conventional surveying services; civil, environmental, mechanical, instrumentation, plumbing, and structural engineering; and industrial design-build services for the energy, transportation, government, land development, healthcare, industrial and water industries. </w:t>
      </w:r>
      <w:hyperlink r:id="rId18" w:history="1">
        <w:r w:rsidRPr="00F125EF">
          <w:rPr>
            <w:rFonts w:ascii="Montserrat" w:hAnsi="Montserrat"/>
          </w:rPr>
          <w:t>www.mckimcreed.com</w:t>
        </w:r>
      </w:hyperlink>
      <w:r w:rsidRPr="00F125EF">
        <w:rPr>
          <w:rFonts w:ascii="Montserrat" w:hAnsi="Montserrat"/>
        </w:rPr>
        <w:t>.</w:t>
      </w:r>
    </w:p>
    <w:p w14:paraId="12D7F81C" w14:textId="294AB580" w:rsidR="00F125EF" w:rsidRDefault="00F125EF" w:rsidP="00D0314F">
      <w:pPr>
        <w:rPr>
          <w:rFonts w:ascii="Franklin Gothic Book" w:hAnsi="Franklin Gothic Book" w:cs="Arial"/>
          <w:bCs/>
        </w:rPr>
      </w:pPr>
    </w:p>
    <w:p w14:paraId="0B225FF6" w14:textId="77777777" w:rsidR="00153C26" w:rsidRDefault="00153C26" w:rsidP="00D0314F">
      <w:pPr>
        <w:rPr>
          <w:rFonts w:ascii="Franklin Gothic Book" w:hAnsi="Franklin Gothic Book" w:cs="Arial"/>
          <w:bCs/>
        </w:rPr>
      </w:pPr>
    </w:p>
    <w:p w14:paraId="261FBDB6" w14:textId="5791E968" w:rsidR="00792877" w:rsidRPr="00D0314F" w:rsidRDefault="00792877" w:rsidP="00D0314F">
      <w:pPr>
        <w:spacing w:after="0" w:line="276" w:lineRule="auto"/>
        <w:contextualSpacing/>
        <w:rPr>
          <w:rStyle w:val="Hyperlink"/>
          <w:rFonts w:ascii="Franklin Gothic Book" w:eastAsia="Times New Roman" w:hAnsi="Franklin Gothic Book" w:cs="Arial"/>
        </w:rPr>
      </w:pPr>
    </w:p>
    <w:p w14:paraId="2ABDB6E6" w14:textId="77777777" w:rsidR="00E66267" w:rsidRPr="00AB08F9" w:rsidRDefault="00E66267" w:rsidP="00506E36">
      <w:pPr>
        <w:shd w:val="clear" w:color="auto" w:fill="FFFFFF"/>
        <w:rPr>
          <w:rStyle w:val="Hyperlink"/>
          <w:rFonts w:ascii="Franklin Gothic Book" w:eastAsia="Times New Roman" w:hAnsi="Franklin Gothic Book" w:cs="Arial"/>
        </w:rPr>
      </w:pPr>
    </w:p>
    <w:p w14:paraId="4B1E6FD8" w14:textId="77777777" w:rsidR="00AA6FAC" w:rsidRPr="00AB08F9" w:rsidRDefault="00AA6FAC" w:rsidP="00506E36">
      <w:pPr>
        <w:shd w:val="clear" w:color="auto" w:fill="FFFFFF"/>
        <w:rPr>
          <w:rStyle w:val="Hyperlink"/>
          <w:rFonts w:ascii="Franklin Gothic Book" w:eastAsia="Times New Roman" w:hAnsi="Franklin Gothic Book" w:cs="Arial"/>
        </w:rPr>
      </w:pPr>
    </w:p>
    <w:p w14:paraId="69B58696" w14:textId="77777777" w:rsidR="00AA6FAC" w:rsidRPr="00973185" w:rsidRDefault="00AA6FAC" w:rsidP="00506E36">
      <w:pPr>
        <w:shd w:val="clear" w:color="auto" w:fill="FFFFFF"/>
        <w:rPr>
          <w:rStyle w:val="Hyperlink"/>
          <w:rFonts w:ascii="Franklin Gothic Book" w:eastAsia="Times New Roman" w:hAnsi="Franklin Gothic Book" w:cs="Arial"/>
          <w:sz w:val="24"/>
          <w:szCs w:val="24"/>
        </w:rPr>
      </w:pPr>
    </w:p>
    <w:p w14:paraId="73F90F84" w14:textId="77777777" w:rsidR="00506E36" w:rsidRPr="00973185" w:rsidRDefault="00506E36" w:rsidP="000B6523">
      <w:pPr>
        <w:spacing w:line="276" w:lineRule="auto"/>
        <w:rPr>
          <w:rFonts w:ascii="Franklin Gothic Book" w:hAnsi="Franklin Gothic Book"/>
          <w:bCs/>
          <w:sz w:val="24"/>
          <w:szCs w:val="24"/>
        </w:rPr>
      </w:pPr>
    </w:p>
    <w:sectPr w:rsidR="00506E36" w:rsidRPr="00973185" w:rsidSect="00576F4D">
      <w:type w:val="continuous"/>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7583F" w14:textId="77777777" w:rsidR="00A50C0E" w:rsidRDefault="00A50C0E" w:rsidP="00B03748">
      <w:pPr>
        <w:spacing w:after="0" w:line="240" w:lineRule="auto"/>
      </w:pPr>
      <w:r>
        <w:separator/>
      </w:r>
    </w:p>
  </w:endnote>
  <w:endnote w:type="continuationSeparator" w:id="0">
    <w:p w14:paraId="0401C414" w14:textId="77777777" w:rsidR="00A50C0E" w:rsidRDefault="00A50C0E" w:rsidP="00B03748">
      <w:pPr>
        <w:spacing w:after="0" w:line="240" w:lineRule="auto"/>
      </w:pPr>
      <w:r>
        <w:continuationSeparator/>
      </w:r>
    </w:p>
  </w:endnote>
  <w:endnote w:type="continuationNotice" w:id="1">
    <w:p w14:paraId="712C720A" w14:textId="77777777" w:rsidR="00A50C0E" w:rsidRDefault="00A50C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185326"/>
      <w:docPartObj>
        <w:docPartGallery w:val="Page Numbers (Bottom of Page)"/>
        <w:docPartUnique/>
      </w:docPartObj>
    </w:sdtPr>
    <w:sdtEndPr>
      <w:rPr>
        <w:noProof/>
      </w:rPr>
    </w:sdtEndPr>
    <w:sdtContent>
      <w:p w14:paraId="37262E30" w14:textId="77777777" w:rsidR="005E57BB" w:rsidRDefault="005E57BB">
        <w:pPr>
          <w:pStyle w:val="Footer"/>
          <w:jc w:val="right"/>
        </w:pPr>
        <w:r>
          <w:fldChar w:fldCharType="begin"/>
        </w:r>
        <w:r>
          <w:instrText xml:space="preserve"> PAGE   \* MERGEFORMAT </w:instrText>
        </w:r>
        <w:r>
          <w:fldChar w:fldCharType="separate"/>
        </w:r>
        <w:r w:rsidR="00672449">
          <w:rPr>
            <w:noProof/>
          </w:rPr>
          <w:t>1</w:t>
        </w:r>
        <w:r>
          <w:rPr>
            <w:noProof/>
          </w:rPr>
          <w:fldChar w:fldCharType="end"/>
        </w:r>
      </w:p>
    </w:sdtContent>
  </w:sdt>
  <w:p w14:paraId="4EC6CACB" w14:textId="77777777" w:rsidR="005E57BB" w:rsidRDefault="005E5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BB01A" w14:textId="77777777" w:rsidR="00A50C0E" w:rsidRDefault="00A50C0E" w:rsidP="00B03748">
      <w:pPr>
        <w:spacing w:after="0" w:line="240" w:lineRule="auto"/>
      </w:pPr>
      <w:r>
        <w:separator/>
      </w:r>
    </w:p>
  </w:footnote>
  <w:footnote w:type="continuationSeparator" w:id="0">
    <w:p w14:paraId="68ABF1A4" w14:textId="77777777" w:rsidR="00A50C0E" w:rsidRDefault="00A50C0E" w:rsidP="00B03748">
      <w:pPr>
        <w:spacing w:after="0" w:line="240" w:lineRule="auto"/>
      </w:pPr>
      <w:r>
        <w:continuationSeparator/>
      </w:r>
    </w:p>
  </w:footnote>
  <w:footnote w:type="continuationNotice" w:id="1">
    <w:p w14:paraId="7862C36A" w14:textId="77777777" w:rsidR="00A50C0E" w:rsidRDefault="00A50C0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0464F"/>
    <w:multiLevelType w:val="hybridMultilevel"/>
    <w:tmpl w:val="2A16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D84D1C"/>
    <w:multiLevelType w:val="hybridMultilevel"/>
    <w:tmpl w:val="CE9CD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7E75D25"/>
    <w:multiLevelType w:val="hybridMultilevel"/>
    <w:tmpl w:val="14AC6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8E175E"/>
    <w:multiLevelType w:val="hybridMultilevel"/>
    <w:tmpl w:val="D5CEF5C8"/>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37937139">
    <w:abstractNumId w:val="3"/>
  </w:num>
  <w:num w:numId="2" w16cid:durableId="808324156">
    <w:abstractNumId w:val="2"/>
  </w:num>
  <w:num w:numId="3" w16cid:durableId="2030183149">
    <w:abstractNumId w:val="0"/>
  </w:num>
  <w:num w:numId="4" w16cid:durableId="1566795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TQyMjA3NDE2MzNQ0lEKTi0uzszPAykwqgUA+Ms+HCwAAAA="/>
  </w:docVars>
  <w:rsids>
    <w:rsidRoot w:val="008F0175"/>
    <w:rsid w:val="00002D1F"/>
    <w:rsid w:val="000110F6"/>
    <w:rsid w:val="000208AB"/>
    <w:rsid w:val="000318AE"/>
    <w:rsid w:val="00032BB5"/>
    <w:rsid w:val="00051E2C"/>
    <w:rsid w:val="00053564"/>
    <w:rsid w:val="000538DB"/>
    <w:rsid w:val="0005711F"/>
    <w:rsid w:val="0006225B"/>
    <w:rsid w:val="000627E1"/>
    <w:rsid w:val="000717C4"/>
    <w:rsid w:val="00075C85"/>
    <w:rsid w:val="00077A96"/>
    <w:rsid w:val="00081447"/>
    <w:rsid w:val="00081968"/>
    <w:rsid w:val="0008691C"/>
    <w:rsid w:val="000916E3"/>
    <w:rsid w:val="00092FC7"/>
    <w:rsid w:val="000A0B50"/>
    <w:rsid w:val="000A1DC2"/>
    <w:rsid w:val="000A5CC1"/>
    <w:rsid w:val="000A64E0"/>
    <w:rsid w:val="000B56BF"/>
    <w:rsid w:val="000B6523"/>
    <w:rsid w:val="000C0058"/>
    <w:rsid w:val="000C139E"/>
    <w:rsid w:val="000C1886"/>
    <w:rsid w:val="000D06A3"/>
    <w:rsid w:val="000D233A"/>
    <w:rsid w:val="000D6094"/>
    <w:rsid w:val="000E6996"/>
    <w:rsid w:val="000E7E34"/>
    <w:rsid w:val="000F4696"/>
    <w:rsid w:val="000F54F2"/>
    <w:rsid w:val="000F6264"/>
    <w:rsid w:val="001012E5"/>
    <w:rsid w:val="00104C63"/>
    <w:rsid w:val="00106754"/>
    <w:rsid w:val="001076D7"/>
    <w:rsid w:val="00110CF6"/>
    <w:rsid w:val="00111905"/>
    <w:rsid w:val="00113DB6"/>
    <w:rsid w:val="00114309"/>
    <w:rsid w:val="00122356"/>
    <w:rsid w:val="00124E03"/>
    <w:rsid w:val="0012713C"/>
    <w:rsid w:val="001315D4"/>
    <w:rsid w:val="001359E5"/>
    <w:rsid w:val="00136BDA"/>
    <w:rsid w:val="0013794A"/>
    <w:rsid w:val="00144D21"/>
    <w:rsid w:val="00150C78"/>
    <w:rsid w:val="001524EC"/>
    <w:rsid w:val="00153C26"/>
    <w:rsid w:val="00162323"/>
    <w:rsid w:val="00182D5B"/>
    <w:rsid w:val="001851BB"/>
    <w:rsid w:val="0018727B"/>
    <w:rsid w:val="00195926"/>
    <w:rsid w:val="001A0564"/>
    <w:rsid w:val="001A0787"/>
    <w:rsid w:val="001A0A98"/>
    <w:rsid w:val="001A32B4"/>
    <w:rsid w:val="001A4E95"/>
    <w:rsid w:val="001B003F"/>
    <w:rsid w:val="001B6495"/>
    <w:rsid w:val="001B7E2C"/>
    <w:rsid w:val="001C1C1A"/>
    <w:rsid w:val="001C2C2D"/>
    <w:rsid w:val="001C6268"/>
    <w:rsid w:val="001C7A2E"/>
    <w:rsid w:val="001D230E"/>
    <w:rsid w:val="001D4269"/>
    <w:rsid w:val="001D6FF9"/>
    <w:rsid w:val="001E0671"/>
    <w:rsid w:val="001E3B5C"/>
    <w:rsid w:val="001E46BF"/>
    <w:rsid w:val="001F33E1"/>
    <w:rsid w:val="001F557B"/>
    <w:rsid w:val="002071CE"/>
    <w:rsid w:val="00210000"/>
    <w:rsid w:val="0021123B"/>
    <w:rsid w:val="00211267"/>
    <w:rsid w:val="00221372"/>
    <w:rsid w:val="002276B2"/>
    <w:rsid w:val="00246BE3"/>
    <w:rsid w:val="00266568"/>
    <w:rsid w:val="0027373F"/>
    <w:rsid w:val="002900B2"/>
    <w:rsid w:val="00291F4A"/>
    <w:rsid w:val="00292193"/>
    <w:rsid w:val="00294DFA"/>
    <w:rsid w:val="002B4288"/>
    <w:rsid w:val="002B6BE6"/>
    <w:rsid w:val="002C26CF"/>
    <w:rsid w:val="002D0BD8"/>
    <w:rsid w:val="002D391E"/>
    <w:rsid w:val="002E3227"/>
    <w:rsid w:val="002E323A"/>
    <w:rsid w:val="002E5AC0"/>
    <w:rsid w:val="002E5E3A"/>
    <w:rsid w:val="002E6A83"/>
    <w:rsid w:val="002E6E65"/>
    <w:rsid w:val="003024C6"/>
    <w:rsid w:val="00305A7E"/>
    <w:rsid w:val="00310EDA"/>
    <w:rsid w:val="0032549B"/>
    <w:rsid w:val="00330569"/>
    <w:rsid w:val="00330A4C"/>
    <w:rsid w:val="003312A2"/>
    <w:rsid w:val="00334869"/>
    <w:rsid w:val="00334C57"/>
    <w:rsid w:val="00336A88"/>
    <w:rsid w:val="00341DB6"/>
    <w:rsid w:val="00345DA7"/>
    <w:rsid w:val="00360AEA"/>
    <w:rsid w:val="00360EF2"/>
    <w:rsid w:val="003666F4"/>
    <w:rsid w:val="00366832"/>
    <w:rsid w:val="00367C91"/>
    <w:rsid w:val="00372054"/>
    <w:rsid w:val="003737C3"/>
    <w:rsid w:val="0038587B"/>
    <w:rsid w:val="00392F98"/>
    <w:rsid w:val="00394943"/>
    <w:rsid w:val="00394954"/>
    <w:rsid w:val="003B62C1"/>
    <w:rsid w:val="003C0AC4"/>
    <w:rsid w:val="003C221D"/>
    <w:rsid w:val="003D1EA2"/>
    <w:rsid w:val="003E1C86"/>
    <w:rsid w:val="003F32FF"/>
    <w:rsid w:val="00402F3B"/>
    <w:rsid w:val="00405409"/>
    <w:rsid w:val="004155AA"/>
    <w:rsid w:val="0041569D"/>
    <w:rsid w:val="00416E3D"/>
    <w:rsid w:val="004174EC"/>
    <w:rsid w:val="00426BED"/>
    <w:rsid w:val="004448D6"/>
    <w:rsid w:val="00446BDA"/>
    <w:rsid w:val="004550F1"/>
    <w:rsid w:val="00461F1F"/>
    <w:rsid w:val="0046660B"/>
    <w:rsid w:val="00466812"/>
    <w:rsid w:val="004673FF"/>
    <w:rsid w:val="004714D2"/>
    <w:rsid w:val="004730FD"/>
    <w:rsid w:val="00474EDD"/>
    <w:rsid w:val="00484B08"/>
    <w:rsid w:val="00485B7B"/>
    <w:rsid w:val="00491957"/>
    <w:rsid w:val="0049509B"/>
    <w:rsid w:val="00496623"/>
    <w:rsid w:val="004A0E29"/>
    <w:rsid w:val="004A36C8"/>
    <w:rsid w:val="004A41AC"/>
    <w:rsid w:val="004A7DCB"/>
    <w:rsid w:val="004B1972"/>
    <w:rsid w:val="004B1CBF"/>
    <w:rsid w:val="004B238C"/>
    <w:rsid w:val="004B6519"/>
    <w:rsid w:val="004D3565"/>
    <w:rsid w:val="004E2618"/>
    <w:rsid w:val="004E51E3"/>
    <w:rsid w:val="004E5F84"/>
    <w:rsid w:val="004F59D1"/>
    <w:rsid w:val="004F6381"/>
    <w:rsid w:val="00506E36"/>
    <w:rsid w:val="005073F2"/>
    <w:rsid w:val="005234B7"/>
    <w:rsid w:val="00534700"/>
    <w:rsid w:val="005357CD"/>
    <w:rsid w:val="005432CE"/>
    <w:rsid w:val="00552C65"/>
    <w:rsid w:val="00554D38"/>
    <w:rsid w:val="00554E18"/>
    <w:rsid w:val="00565830"/>
    <w:rsid w:val="00576F4D"/>
    <w:rsid w:val="0058420F"/>
    <w:rsid w:val="00590E0D"/>
    <w:rsid w:val="00595262"/>
    <w:rsid w:val="005A23C6"/>
    <w:rsid w:val="005A3FAE"/>
    <w:rsid w:val="005B3AAA"/>
    <w:rsid w:val="005C0132"/>
    <w:rsid w:val="005D46CD"/>
    <w:rsid w:val="005D4F69"/>
    <w:rsid w:val="005E57BB"/>
    <w:rsid w:val="005F4310"/>
    <w:rsid w:val="005F5C2A"/>
    <w:rsid w:val="00624D31"/>
    <w:rsid w:val="00651F56"/>
    <w:rsid w:val="00653F66"/>
    <w:rsid w:val="0065565E"/>
    <w:rsid w:val="00656A31"/>
    <w:rsid w:val="00664D34"/>
    <w:rsid w:val="00665FC5"/>
    <w:rsid w:val="00672449"/>
    <w:rsid w:val="00673721"/>
    <w:rsid w:val="00677C53"/>
    <w:rsid w:val="006807DF"/>
    <w:rsid w:val="00681611"/>
    <w:rsid w:val="00681F6F"/>
    <w:rsid w:val="00687B4F"/>
    <w:rsid w:val="00693AEC"/>
    <w:rsid w:val="006A1055"/>
    <w:rsid w:val="006A109F"/>
    <w:rsid w:val="006A71E0"/>
    <w:rsid w:val="006B005F"/>
    <w:rsid w:val="006B26D7"/>
    <w:rsid w:val="006B6BD6"/>
    <w:rsid w:val="006B7289"/>
    <w:rsid w:val="006C0135"/>
    <w:rsid w:val="006D00C3"/>
    <w:rsid w:val="006D0CF5"/>
    <w:rsid w:val="006E1489"/>
    <w:rsid w:val="006E2A9E"/>
    <w:rsid w:val="006F21B9"/>
    <w:rsid w:val="00712157"/>
    <w:rsid w:val="0071543B"/>
    <w:rsid w:val="0072735F"/>
    <w:rsid w:val="0073355F"/>
    <w:rsid w:val="00735886"/>
    <w:rsid w:val="00741866"/>
    <w:rsid w:val="0074754E"/>
    <w:rsid w:val="0075454A"/>
    <w:rsid w:val="00767683"/>
    <w:rsid w:val="00770A61"/>
    <w:rsid w:val="0077643D"/>
    <w:rsid w:val="007770B5"/>
    <w:rsid w:val="00784F5A"/>
    <w:rsid w:val="00786249"/>
    <w:rsid w:val="00792877"/>
    <w:rsid w:val="00794041"/>
    <w:rsid w:val="007A241D"/>
    <w:rsid w:val="007A2461"/>
    <w:rsid w:val="007A3955"/>
    <w:rsid w:val="007A3C3C"/>
    <w:rsid w:val="007B0E30"/>
    <w:rsid w:val="007B1DD5"/>
    <w:rsid w:val="007B5B53"/>
    <w:rsid w:val="007C363B"/>
    <w:rsid w:val="007E6009"/>
    <w:rsid w:val="007E7A7D"/>
    <w:rsid w:val="007F1954"/>
    <w:rsid w:val="007F258E"/>
    <w:rsid w:val="007F2FB6"/>
    <w:rsid w:val="007F46A6"/>
    <w:rsid w:val="007F558A"/>
    <w:rsid w:val="00800F99"/>
    <w:rsid w:val="00810823"/>
    <w:rsid w:val="008161AC"/>
    <w:rsid w:val="00817EBF"/>
    <w:rsid w:val="00827631"/>
    <w:rsid w:val="0082787C"/>
    <w:rsid w:val="0083571B"/>
    <w:rsid w:val="00856B71"/>
    <w:rsid w:val="008600DE"/>
    <w:rsid w:val="008707CC"/>
    <w:rsid w:val="00872ABB"/>
    <w:rsid w:val="00884F76"/>
    <w:rsid w:val="00886E8D"/>
    <w:rsid w:val="008871C1"/>
    <w:rsid w:val="00890F83"/>
    <w:rsid w:val="00896D44"/>
    <w:rsid w:val="008A5CE6"/>
    <w:rsid w:val="008A673F"/>
    <w:rsid w:val="008A7546"/>
    <w:rsid w:val="008A77BB"/>
    <w:rsid w:val="008B0F1C"/>
    <w:rsid w:val="008B7EF6"/>
    <w:rsid w:val="008C008E"/>
    <w:rsid w:val="008C7A42"/>
    <w:rsid w:val="008D1B28"/>
    <w:rsid w:val="008D2A5D"/>
    <w:rsid w:val="008D3125"/>
    <w:rsid w:val="008E4A54"/>
    <w:rsid w:val="008F0175"/>
    <w:rsid w:val="008F6411"/>
    <w:rsid w:val="0091649A"/>
    <w:rsid w:val="009175AA"/>
    <w:rsid w:val="00920FC5"/>
    <w:rsid w:val="00930488"/>
    <w:rsid w:val="00933419"/>
    <w:rsid w:val="00942871"/>
    <w:rsid w:val="00950DDD"/>
    <w:rsid w:val="00953296"/>
    <w:rsid w:val="00955AE2"/>
    <w:rsid w:val="009641ED"/>
    <w:rsid w:val="00964844"/>
    <w:rsid w:val="00973185"/>
    <w:rsid w:val="00984D54"/>
    <w:rsid w:val="009872E8"/>
    <w:rsid w:val="009A0B23"/>
    <w:rsid w:val="009B1A7A"/>
    <w:rsid w:val="009B1EBC"/>
    <w:rsid w:val="009B4685"/>
    <w:rsid w:val="009B65F1"/>
    <w:rsid w:val="009C1798"/>
    <w:rsid w:val="009C62DC"/>
    <w:rsid w:val="009D0AB4"/>
    <w:rsid w:val="009E2A2D"/>
    <w:rsid w:val="009E4D3E"/>
    <w:rsid w:val="009F3F22"/>
    <w:rsid w:val="009F73DC"/>
    <w:rsid w:val="009F77E5"/>
    <w:rsid w:val="00A03BA9"/>
    <w:rsid w:val="00A11A93"/>
    <w:rsid w:val="00A12675"/>
    <w:rsid w:val="00A24699"/>
    <w:rsid w:val="00A33CC3"/>
    <w:rsid w:val="00A37A70"/>
    <w:rsid w:val="00A50C0E"/>
    <w:rsid w:val="00A66059"/>
    <w:rsid w:val="00A741C9"/>
    <w:rsid w:val="00A7529C"/>
    <w:rsid w:val="00A75A48"/>
    <w:rsid w:val="00A7644E"/>
    <w:rsid w:val="00A87CAC"/>
    <w:rsid w:val="00AA6FAC"/>
    <w:rsid w:val="00AB08F9"/>
    <w:rsid w:val="00AB124F"/>
    <w:rsid w:val="00AB3F7A"/>
    <w:rsid w:val="00AB516B"/>
    <w:rsid w:val="00AB6E00"/>
    <w:rsid w:val="00AC6A37"/>
    <w:rsid w:val="00AD2D5B"/>
    <w:rsid w:val="00AD519C"/>
    <w:rsid w:val="00AE25B9"/>
    <w:rsid w:val="00B02CAB"/>
    <w:rsid w:val="00B03748"/>
    <w:rsid w:val="00B03838"/>
    <w:rsid w:val="00B04E56"/>
    <w:rsid w:val="00B16FB9"/>
    <w:rsid w:val="00B23F90"/>
    <w:rsid w:val="00B2692F"/>
    <w:rsid w:val="00B32568"/>
    <w:rsid w:val="00B347E2"/>
    <w:rsid w:val="00B4000D"/>
    <w:rsid w:val="00B40862"/>
    <w:rsid w:val="00B7089F"/>
    <w:rsid w:val="00B90786"/>
    <w:rsid w:val="00B94CD4"/>
    <w:rsid w:val="00BB0EDC"/>
    <w:rsid w:val="00BB1DD0"/>
    <w:rsid w:val="00BB4816"/>
    <w:rsid w:val="00BC09C7"/>
    <w:rsid w:val="00BC6953"/>
    <w:rsid w:val="00BC69D1"/>
    <w:rsid w:val="00BD19CD"/>
    <w:rsid w:val="00BE0614"/>
    <w:rsid w:val="00BE1294"/>
    <w:rsid w:val="00BE1CCA"/>
    <w:rsid w:val="00BE1F3D"/>
    <w:rsid w:val="00BE761E"/>
    <w:rsid w:val="00C1011E"/>
    <w:rsid w:val="00C2206E"/>
    <w:rsid w:val="00C2239D"/>
    <w:rsid w:val="00C243B5"/>
    <w:rsid w:val="00C25FF7"/>
    <w:rsid w:val="00C2699E"/>
    <w:rsid w:val="00C26DE4"/>
    <w:rsid w:val="00C35BE3"/>
    <w:rsid w:val="00C37ED1"/>
    <w:rsid w:val="00C42841"/>
    <w:rsid w:val="00C43404"/>
    <w:rsid w:val="00C44DEC"/>
    <w:rsid w:val="00C45DAB"/>
    <w:rsid w:val="00C515F6"/>
    <w:rsid w:val="00C52CDB"/>
    <w:rsid w:val="00C539DA"/>
    <w:rsid w:val="00C54840"/>
    <w:rsid w:val="00C55D77"/>
    <w:rsid w:val="00C57244"/>
    <w:rsid w:val="00C63BC1"/>
    <w:rsid w:val="00C65FE1"/>
    <w:rsid w:val="00C6763C"/>
    <w:rsid w:val="00C70D21"/>
    <w:rsid w:val="00C7403C"/>
    <w:rsid w:val="00C740E1"/>
    <w:rsid w:val="00C77442"/>
    <w:rsid w:val="00C85FEF"/>
    <w:rsid w:val="00C95852"/>
    <w:rsid w:val="00C95ED2"/>
    <w:rsid w:val="00C96CFE"/>
    <w:rsid w:val="00CA25D5"/>
    <w:rsid w:val="00CA52EB"/>
    <w:rsid w:val="00CA5E37"/>
    <w:rsid w:val="00CB1D5D"/>
    <w:rsid w:val="00CB3596"/>
    <w:rsid w:val="00CC2D5B"/>
    <w:rsid w:val="00CD3681"/>
    <w:rsid w:val="00CD71CE"/>
    <w:rsid w:val="00CE51C6"/>
    <w:rsid w:val="00CE7A11"/>
    <w:rsid w:val="00D0314F"/>
    <w:rsid w:val="00D0332B"/>
    <w:rsid w:val="00D03932"/>
    <w:rsid w:val="00D059B2"/>
    <w:rsid w:val="00D10704"/>
    <w:rsid w:val="00D10B1A"/>
    <w:rsid w:val="00D127A5"/>
    <w:rsid w:val="00D1719D"/>
    <w:rsid w:val="00D20F01"/>
    <w:rsid w:val="00D27283"/>
    <w:rsid w:val="00D32F20"/>
    <w:rsid w:val="00D373AC"/>
    <w:rsid w:val="00D516EC"/>
    <w:rsid w:val="00D5242C"/>
    <w:rsid w:val="00D56188"/>
    <w:rsid w:val="00D62E93"/>
    <w:rsid w:val="00D67419"/>
    <w:rsid w:val="00D717E3"/>
    <w:rsid w:val="00D72975"/>
    <w:rsid w:val="00D74227"/>
    <w:rsid w:val="00D74AFE"/>
    <w:rsid w:val="00D8007C"/>
    <w:rsid w:val="00D81BE4"/>
    <w:rsid w:val="00D916A5"/>
    <w:rsid w:val="00D963B6"/>
    <w:rsid w:val="00DA38DB"/>
    <w:rsid w:val="00DA4465"/>
    <w:rsid w:val="00DB1B09"/>
    <w:rsid w:val="00DB4439"/>
    <w:rsid w:val="00DC6817"/>
    <w:rsid w:val="00DD02CA"/>
    <w:rsid w:val="00DD0EC9"/>
    <w:rsid w:val="00DD42C9"/>
    <w:rsid w:val="00DD6134"/>
    <w:rsid w:val="00DE31D4"/>
    <w:rsid w:val="00DE3204"/>
    <w:rsid w:val="00DE79AA"/>
    <w:rsid w:val="00DF0468"/>
    <w:rsid w:val="00DF794B"/>
    <w:rsid w:val="00E02F0A"/>
    <w:rsid w:val="00E05C44"/>
    <w:rsid w:val="00E067AC"/>
    <w:rsid w:val="00E126D7"/>
    <w:rsid w:val="00E20692"/>
    <w:rsid w:val="00E2676D"/>
    <w:rsid w:val="00E33471"/>
    <w:rsid w:val="00E35B35"/>
    <w:rsid w:val="00E36110"/>
    <w:rsid w:val="00E4795C"/>
    <w:rsid w:val="00E537AB"/>
    <w:rsid w:val="00E577B5"/>
    <w:rsid w:val="00E66267"/>
    <w:rsid w:val="00E66DAE"/>
    <w:rsid w:val="00E75CE9"/>
    <w:rsid w:val="00E92F63"/>
    <w:rsid w:val="00E9746F"/>
    <w:rsid w:val="00EA0F02"/>
    <w:rsid w:val="00EA387E"/>
    <w:rsid w:val="00EB3A34"/>
    <w:rsid w:val="00EB3DF6"/>
    <w:rsid w:val="00EB414A"/>
    <w:rsid w:val="00ED3A6A"/>
    <w:rsid w:val="00EF5B39"/>
    <w:rsid w:val="00F125EF"/>
    <w:rsid w:val="00F13AFC"/>
    <w:rsid w:val="00F14D0D"/>
    <w:rsid w:val="00F16643"/>
    <w:rsid w:val="00F221DE"/>
    <w:rsid w:val="00F25758"/>
    <w:rsid w:val="00F27257"/>
    <w:rsid w:val="00F35A55"/>
    <w:rsid w:val="00F36C5D"/>
    <w:rsid w:val="00F472F0"/>
    <w:rsid w:val="00F51BC9"/>
    <w:rsid w:val="00F54FFD"/>
    <w:rsid w:val="00F5641F"/>
    <w:rsid w:val="00F701CC"/>
    <w:rsid w:val="00F70EB9"/>
    <w:rsid w:val="00F74825"/>
    <w:rsid w:val="00F76FDF"/>
    <w:rsid w:val="00F8050F"/>
    <w:rsid w:val="00FA1372"/>
    <w:rsid w:val="00FB47E5"/>
    <w:rsid w:val="00FC007D"/>
    <w:rsid w:val="00FC08F1"/>
    <w:rsid w:val="00FD4CCE"/>
    <w:rsid w:val="00FD6269"/>
    <w:rsid w:val="00FE4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CB721A"/>
  <w15:chartTrackingRefBased/>
  <w15:docId w15:val="{CAB06066-3CF8-4E4B-9563-54823F11E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175"/>
    <w:pPr>
      <w:spacing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0175"/>
    <w:pPr>
      <w:spacing w:after="0"/>
    </w:pPr>
  </w:style>
  <w:style w:type="character" w:styleId="Hyperlink">
    <w:name w:val="Hyperlink"/>
    <w:basedOn w:val="DefaultParagraphFont"/>
    <w:uiPriority w:val="99"/>
    <w:unhideWhenUsed/>
    <w:rsid w:val="008F0175"/>
    <w:rPr>
      <w:color w:val="0563C1" w:themeColor="hyperlink"/>
      <w:u w:val="single"/>
    </w:rPr>
  </w:style>
  <w:style w:type="paragraph" w:styleId="Header">
    <w:name w:val="header"/>
    <w:basedOn w:val="Normal"/>
    <w:link w:val="HeaderChar"/>
    <w:uiPriority w:val="99"/>
    <w:unhideWhenUsed/>
    <w:rsid w:val="00B037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748"/>
  </w:style>
  <w:style w:type="paragraph" w:styleId="Footer">
    <w:name w:val="footer"/>
    <w:basedOn w:val="Normal"/>
    <w:link w:val="FooterChar"/>
    <w:uiPriority w:val="99"/>
    <w:unhideWhenUsed/>
    <w:rsid w:val="00B037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748"/>
  </w:style>
  <w:style w:type="paragraph" w:styleId="ListParagraph">
    <w:name w:val="List Paragraph"/>
    <w:basedOn w:val="Normal"/>
    <w:uiPriority w:val="34"/>
    <w:qFormat/>
    <w:rsid w:val="008E4A54"/>
    <w:pPr>
      <w:ind w:left="720"/>
      <w:contextualSpacing/>
    </w:pPr>
    <w:rPr>
      <w:rFonts w:ascii="Franklin Gothic Book" w:hAnsi="Franklin Gothic Book"/>
      <w:sz w:val="24"/>
    </w:rPr>
  </w:style>
  <w:style w:type="character" w:styleId="CommentReference">
    <w:name w:val="annotation reference"/>
    <w:basedOn w:val="DefaultParagraphFont"/>
    <w:uiPriority w:val="99"/>
    <w:semiHidden/>
    <w:unhideWhenUsed/>
    <w:rsid w:val="00BB0EDC"/>
    <w:rPr>
      <w:sz w:val="16"/>
      <w:szCs w:val="16"/>
    </w:rPr>
  </w:style>
  <w:style w:type="paragraph" w:styleId="CommentText">
    <w:name w:val="annotation text"/>
    <w:basedOn w:val="Normal"/>
    <w:link w:val="CommentTextChar"/>
    <w:uiPriority w:val="99"/>
    <w:semiHidden/>
    <w:unhideWhenUsed/>
    <w:rsid w:val="00BB0EDC"/>
    <w:pPr>
      <w:spacing w:line="240" w:lineRule="auto"/>
    </w:pPr>
    <w:rPr>
      <w:sz w:val="20"/>
      <w:szCs w:val="20"/>
    </w:rPr>
  </w:style>
  <w:style w:type="character" w:customStyle="1" w:styleId="CommentTextChar">
    <w:name w:val="Comment Text Char"/>
    <w:basedOn w:val="DefaultParagraphFont"/>
    <w:link w:val="CommentText"/>
    <w:uiPriority w:val="99"/>
    <w:semiHidden/>
    <w:rsid w:val="00BB0EDC"/>
    <w:rPr>
      <w:sz w:val="20"/>
      <w:szCs w:val="20"/>
    </w:rPr>
  </w:style>
  <w:style w:type="paragraph" w:styleId="CommentSubject">
    <w:name w:val="annotation subject"/>
    <w:basedOn w:val="CommentText"/>
    <w:next w:val="CommentText"/>
    <w:link w:val="CommentSubjectChar"/>
    <w:uiPriority w:val="99"/>
    <w:semiHidden/>
    <w:unhideWhenUsed/>
    <w:rsid w:val="00BB0EDC"/>
    <w:rPr>
      <w:b/>
      <w:bCs/>
    </w:rPr>
  </w:style>
  <w:style w:type="character" w:customStyle="1" w:styleId="CommentSubjectChar">
    <w:name w:val="Comment Subject Char"/>
    <w:basedOn w:val="CommentTextChar"/>
    <w:link w:val="CommentSubject"/>
    <w:uiPriority w:val="99"/>
    <w:semiHidden/>
    <w:rsid w:val="00BB0EDC"/>
    <w:rPr>
      <w:b/>
      <w:bCs/>
      <w:sz w:val="20"/>
      <w:szCs w:val="20"/>
    </w:rPr>
  </w:style>
  <w:style w:type="paragraph" w:styleId="BalloonText">
    <w:name w:val="Balloon Text"/>
    <w:basedOn w:val="Normal"/>
    <w:link w:val="BalloonTextChar"/>
    <w:uiPriority w:val="99"/>
    <w:semiHidden/>
    <w:unhideWhenUsed/>
    <w:rsid w:val="001A4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E95"/>
    <w:rPr>
      <w:rFonts w:ascii="Segoe UI" w:hAnsi="Segoe UI" w:cs="Segoe UI"/>
      <w:sz w:val="18"/>
      <w:szCs w:val="18"/>
    </w:rPr>
  </w:style>
  <w:style w:type="character" w:styleId="UnresolvedMention">
    <w:name w:val="Unresolved Mention"/>
    <w:basedOn w:val="DefaultParagraphFont"/>
    <w:uiPriority w:val="99"/>
    <w:semiHidden/>
    <w:unhideWhenUsed/>
    <w:rsid w:val="00DD6134"/>
    <w:rPr>
      <w:color w:val="605E5C"/>
      <w:shd w:val="clear" w:color="auto" w:fill="E1DFDD"/>
    </w:rPr>
  </w:style>
  <w:style w:type="paragraph" w:styleId="Revision">
    <w:name w:val="Revision"/>
    <w:hidden/>
    <w:uiPriority w:val="99"/>
    <w:semiHidden/>
    <w:rsid w:val="00A75A4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770281">
      <w:bodyDiv w:val="1"/>
      <w:marLeft w:val="0"/>
      <w:marRight w:val="0"/>
      <w:marTop w:val="0"/>
      <w:marBottom w:val="0"/>
      <w:divBdr>
        <w:top w:val="none" w:sz="0" w:space="0" w:color="auto"/>
        <w:left w:val="none" w:sz="0" w:space="0" w:color="auto"/>
        <w:bottom w:val="none" w:sz="0" w:space="0" w:color="auto"/>
        <w:right w:val="none" w:sz="0" w:space="0" w:color="auto"/>
      </w:divBdr>
    </w:div>
    <w:div w:id="782505379">
      <w:bodyDiv w:val="1"/>
      <w:marLeft w:val="0"/>
      <w:marRight w:val="0"/>
      <w:marTop w:val="0"/>
      <w:marBottom w:val="0"/>
      <w:divBdr>
        <w:top w:val="none" w:sz="0" w:space="0" w:color="auto"/>
        <w:left w:val="none" w:sz="0" w:space="0" w:color="auto"/>
        <w:bottom w:val="none" w:sz="0" w:space="0" w:color="auto"/>
        <w:right w:val="none" w:sz="0" w:space="0" w:color="auto"/>
      </w:divBdr>
    </w:div>
    <w:div w:id="1078013538">
      <w:bodyDiv w:val="1"/>
      <w:marLeft w:val="0"/>
      <w:marRight w:val="0"/>
      <w:marTop w:val="0"/>
      <w:marBottom w:val="0"/>
      <w:divBdr>
        <w:top w:val="none" w:sz="0" w:space="0" w:color="auto"/>
        <w:left w:val="none" w:sz="0" w:space="0" w:color="auto"/>
        <w:bottom w:val="none" w:sz="0" w:space="0" w:color="auto"/>
        <w:right w:val="none" w:sz="0" w:space="0" w:color="auto"/>
      </w:divBdr>
      <w:divsChild>
        <w:div w:id="1474786571">
          <w:marLeft w:val="0"/>
          <w:marRight w:val="0"/>
          <w:marTop w:val="0"/>
          <w:marBottom w:val="0"/>
          <w:divBdr>
            <w:top w:val="none" w:sz="0" w:space="0" w:color="auto"/>
            <w:left w:val="none" w:sz="0" w:space="0" w:color="auto"/>
            <w:bottom w:val="none" w:sz="0" w:space="0" w:color="auto"/>
            <w:right w:val="none" w:sz="0" w:space="0" w:color="auto"/>
          </w:divBdr>
        </w:div>
      </w:divsChild>
    </w:div>
    <w:div w:id="1627004526">
      <w:bodyDiv w:val="1"/>
      <w:marLeft w:val="0"/>
      <w:marRight w:val="0"/>
      <w:marTop w:val="0"/>
      <w:marBottom w:val="0"/>
      <w:divBdr>
        <w:top w:val="none" w:sz="0" w:space="0" w:color="auto"/>
        <w:left w:val="none" w:sz="0" w:space="0" w:color="auto"/>
        <w:bottom w:val="none" w:sz="0" w:space="0" w:color="auto"/>
        <w:right w:val="none" w:sz="0" w:space="0" w:color="auto"/>
      </w:divBdr>
      <w:divsChild>
        <w:div w:id="1221670284">
          <w:marLeft w:val="0"/>
          <w:marRight w:val="0"/>
          <w:marTop w:val="0"/>
          <w:marBottom w:val="0"/>
          <w:divBdr>
            <w:top w:val="none" w:sz="0" w:space="0" w:color="auto"/>
            <w:left w:val="none" w:sz="0" w:space="0" w:color="auto"/>
            <w:bottom w:val="none" w:sz="0" w:space="0" w:color="auto"/>
            <w:right w:val="none" w:sz="0" w:space="0" w:color="auto"/>
          </w:divBdr>
        </w:div>
        <w:div w:id="1504392985">
          <w:marLeft w:val="0"/>
          <w:marRight w:val="0"/>
          <w:marTop w:val="0"/>
          <w:marBottom w:val="0"/>
          <w:divBdr>
            <w:top w:val="none" w:sz="0" w:space="0" w:color="auto"/>
            <w:left w:val="none" w:sz="0" w:space="0" w:color="auto"/>
            <w:bottom w:val="none" w:sz="0" w:space="0" w:color="auto"/>
            <w:right w:val="none" w:sz="0" w:space="0" w:color="auto"/>
          </w:divBdr>
        </w:div>
      </w:divsChild>
    </w:div>
    <w:div w:id="180566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nchealthblueridge.org" TargetMode="External"/><Relationship Id="rId18" Type="http://schemas.openxmlformats.org/officeDocument/2006/relationships/hyperlink" Target="https://urldefense.com/v3/__http:/www.mckimcreed.com__;!!Kv7QgGdTlhIaqSqT!Llo_oC6cbMC019RtF_2pkTCgg5YLDuGkUcfJcj5bgjmFS0a6X3Z7jChHUe1e_hCTYzE3CPNb38JUTLDVxMP1bp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nette.brackett@blueridgehealth.org"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urldefense.com/v3/__http:/www.dlrgroup.com__;!!Kv7QgGdTlhIaqSqT!Llo_oC6cbMC019RtF_2pkTCgg5YLDuGkUcfJcj5bgjmFS0a6X3Z7jChHUe1e_hCTYzE3CPNb38JUTLDV5DNy8C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2.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nchealthca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84e5fe34-a7aa-4b95-97b8-b6e2c3cda60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0C59C10AD24A4BAA9470787DC02BE0" ma:contentTypeVersion="17" ma:contentTypeDescription="Create a new document." ma:contentTypeScope="" ma:versionID="22966cd64aa94ed1636fd03a9f409e22">
  <xsd:schema xmlns:xsd="http://www.w3.org/2001/XMLSchema" xmlns:xs="http://www.w3.org/2001/XMLSchema" xmlns:p="http://schemas.microsoft.com/office/2006/metadata/properties" xmlns:ns2="3fa6405c-a714-42d8-8b48-d5d87266be39" xmlns:ns3="84e5fe34-a7aa-4b95-97b8-b6e2c3cda608" targetNamespace="http://schemas.microsoft.com/office/2006/metadata/properties" ma:root="true" ma:fieldsID="48da97bc45c71f3319d885d6cdca54db" ns2:_="" ns3:_="">
    <xsd:import namespace="3fa6405c-a714-42d8-8b48-d5d87266be39"/>
    <xsd:import namespace="84e5fe34-a7aa-4b95-97b8-b6e2c3cda608"/>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Not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6405c-a714-42d8-8b48-d5d87266be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4e5fe34-a7aa-4b95-97b8-b6e2c3cda608"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Notes" ma:index="23" nillable="true" ma:displayName="Notes" ma:description="All other versions live in &quot;Wake Forest Baptist Health -&gt; Supply Chain Resiliency&quot; folder as this project happened during merger." ma:format="Dropdown" ma:internalName="Notes">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9A6679-D2AE-45FD-A531-64F6A1BE3841}">
  <ds:schemaRefs>
    <ds:schemaRef ds:uri="http://schemas.microsoft.com/office/2006/metadata/properties"/>
    <ds:schemaRef ds:uri="http://schemas.microsoft.com/office/infopath/2007/PartnerControls"/>
    <ds:schemaRef ds:uri="84e5fe34-a7aa-4b95-97b8-b6e2c3cda608"/>
  </ds:schemaRefs>
</ds:datastoreItem>
</file>

<file path=customXml/itemProps2.xml><?xml version="1.0" encoding="utf-8"?>
<ds:datastoreItem xmlns:ds="http://schemas.openxmlformats.org/officeDocument/2006/customXml" ds:itemID="{E2E03B14-B389-4558-88F6-E7D56E78A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a6405c-a714-42d8-8b48-d5d87266be39"/>
    <ds:schemaRef ds:uri="84e5fe34-a7aa-4b95-97b8-b6e2c3cda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CFC87D-5239-42A4-9D8A-04D5BA8A90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5975</CharactersWithSpaces>
  <SharedDoc>false</SharedDoc>
  <HLinks>
    <vt:vector size="102" baseType="variant">
      <vt:variant>
        <vt:i4>5505055</vt:i4>
      </vt:variant>
      <vt:variant>
        <vt:i4>48</vt:i4>
      </vt:variant>
      <vt:variant>
        <vt:i4>0</vt:i4>
      </vt:variant>
      <vt:variant>
        <vt:i4>5</vt:i4>
      </vt:variant>
      <vt:variant>
        <vt:lpwstr>http://www.unchealth.org/</vt:lpwstr>
      </vt:variant>
      <vt:variant>
        <vt:lpwstr/>
      </vt:variant>
      <vt:variant>
        <vt:i4>6094863</vt:i4>
      </vt:variant>
      <vt:variant>
        <vt:i4>45</vt:i4>
      </vt:variant>
      <vt:variant>
        <vt:i4>0</vt:i4>
      </vt:variant>
      <vt:variant>
        <vt:i4>5</vt:i4>
      </vt:variant>
      <vt:variant>
        <vt:lpwstr>http://www.uncpn.com/</vt:lpwstr>
      </vt:variant>
      <vt:variant>
        <vt:lpwstr/>
      </vt:variant>
      <vt:variant>
        <vt:i4>1245262</vt:i4>
      </vt:variant>
      <vt:variant>
        <vt:i4>42</vt:i4>
      </vt:variant>
      <vt:variant>
        <vt:i4>0</vt:i4>
      </vt:variant>
      <vt:variant>
        <vt:i4>5</vt:i4>
      </vt:variant>
      <vt:variant>
        <vt:lpwstr>http://www.rexhealth.com/rh/</vt:lpwstr>
      </vt:variant>
      <vt:variant>
        <vt:lpwstr/>
      </vt:variant>
      <vt:variant>
        <vt:i4>4784205</vt:i4>
      </vt:variant>
      <vt:variant>
        <vt:i4>39</vt:i4>
      </vt:variant>
      <vt:variant>
        <vt:i4>0</vt:i4>
      </vt:variant>
      <vt:variant>
        <vt:i4>5</vt:i4>
      </vt:variant>
      <vt:variant>
        <vt:lpwstr>http://www.srmc.org/main/</vt:lpwstr>
      </vt:variant>
      <vt:variant>
        <vt:lpwstr/>
      </vt:variant>
      <vt:variant>
        <vt:i4>1638493</vt:i4>
      </vt:variant>
      <vt:variant>
        <vt:i4>36</vt:i4>
      </vt:variant>
      <vt:variant>
        <vt:i4>0</vt:i4>
      </vt:variant>
      <vt:variant>
        <vt:i4>5</vt:i4>
      </vt:variant>
      <vt:variant>
        <vt:lpwstr>https://www.onslow.org/home-page</vt:lpwstr>
      </vt:variant>
      <vt:variant>
        <vt:lpwstr/>
      </vt:variant>
      <vt:variant>
        <vt:i4>2818097</vt:i4>
      </vt:variant>
      <vt:variant>
        <vt:i4>33</vt:i4>
      </vt:variant>
      <vt:variant>
        <vt:i4>0</vt:i4>
      </vt:variant>
      <vt:variant>
        <vt:i4>5</vt:i4>
      </vt:variant>
      <vt:variant>
        <vt:lpwstr>https://www.uncrockingham.org/</vt:lpwstr>
      </vt:variant>
      <vt:variant>
        <vt:lpwstr/>
      </vt:variant>
      <vt:variant>
        <vt:i4>5570627</vt:i4>
      </vt:variant>
      <vt:variant>
        <vt:i4>30</vt:i4>
      </vt:variant>
      <vt:variant>
        <vt:i4>0</vt:i4>
      </vt:variant>
      <vt:variant>
        <vt:i4>5</vt:i4>
      </vt:variant>
      <vt:variant>
        <vt:lpwstr>http://www.nhcs.org/</vt:lpwstr>
      </vt:variant>
      <vt:variant>
        <vt:lpwstr/>
      </vt:variant>
      <vt:variant>
        <vt:i4>6225922</vt:i4>
      </vt:variant>
      <vt:variant>
        <vt:i4>27</vt:i4>
      </vt:variant>
      <vt:variant>
        <vt:i4>0</vt:i4>
      </vt:variant>
      <vt:variant>
        <vt:i4>5</vt:i4>
      </vt:variant>
      <vt:variant>
        <vt:lpwstr>http://caldwellmemorial.org/</vt:lpwstr>
      </vt:variant>
      <vt:variant>
        <vt:lpwstr/>
      </vt:variant>
      <vt:variant>
        <vt:i4>2687015</vt:i4>
      </vt:variant>
      <vt:variant>
        <vt:i4>24</vt:i4>
      </vt:variant>
      <vt:variant>
        <vt:i4>0</vt:i4>
      </vt:variant>
      <vt:variant>
        <vt:i4>5</vt:i4>
      </vt:variant>
      <vt:variant>
        <vt:lpwstr>http://waynehealth.org/</vt:lpwstr>
      </vt:variant>
      <vt:variant>
        <vt:lpwstr/>
      </vt:variant>
      <vt:variant>
        <vt:i4>4063270</vt:i4>
      </vt:variant>
      <vt:variant>
        <vt:i4>21</vt:i4>
      </vt:variant>
      <vt:variant>
        <vt:i4>0</vt:i4>
      </vt:variant>
      <vt:variant>
        <vt:i4>5</vt:i4>
      </vt:variant>
      <vt:variant>
        <vt:lpwstr>https://www.unclenoir.org/</vt:lpwstr>
      </vt:variant>
      <vt:variant>
        <vt:lpwstr/>
      </vt:variant>
      <vt:variant>
        <vt:i4>3866747</vt:i4>
      </vt:variant>
      <vt:variant>
        <vt:i4>18</vt:i4>
      </vt:variant>
      <vt:variant>
        <vt:i4>0</vt:i4>
      </vt:variant>
      <vt:variant>
        <vt:i4>5</vt:i4>
      </vt:variant>
      <vt:variant>
        <vt:lpwstr>http://johnstonhealth.org/</vt:lpwstr>
      </vt:variant>
      <vt:variant>
        <vt:lpwstr/>
      </vt:variant>
      <vt:variant>
        <vt:i4>7274533</vt:i4>
      </vt:variant>
      <vt:variant>
        <vt:i4>15</vt:i4>
      </vt:variant>
      <vt:variant>
        <vt:i4>0</vt:i4>
      </vt:variant>
      <vt:variant>
        <vt:i4>5</vt:i4>
      </vt:variant>
      <vt:variant>
        <vt:lpwstr>http://www.chathamhospital.org/ch/</vt:lpwstr>
      </vt:variant>
      <vt:variant>
        <vt:lpwstr/>
      </vt:variant>
      <vt:variant>
        <vt:i4>2556008</vt:i4>
      </vt:variant>
      <vt:variant>
        <vt:i4>12</vt:i4>
      </vt:variant>
      <vt:variant>
        <vt:i4>0</vt:i4>
      </vt:variant>
      <vt:variant>
        <vt:i4>5</vt:i4>
      </vt:variant>
      <vt:variant>
        <vt:lpwstr>https://www.pardeehospital.org/</vt:lpwstr>
      </vt:variant>
      <vt:variant>
        <vt:lpwstr/>
      </vt:variant>
      <vt:variant>
        <vt:i4>2359359</vt:i4>
      </vt:variant>
      <vt:variant>
        <vt:i4>9</vt:i4>
      </vt:variant>
      <vt:variant>
        <vt:i4>0</vt:i4>
      </vt:variant>
      <vt:variant>
        <vt:i4>5</vt:i4>
      </vt:variant>
      <vt:variant>
        <vt:lpwstr>http://www.med.unc.edu/</vt:lpwstr>
      </vt:variant>
      <vt:variant>
        <vt:lpwstr/>
      </vt:variant>
      <vt:variant>
        <vt:i4>6750246</vt:i4>
      </vt:variant>
      <vt:variant>
        <vt:i4>6</vt:i4>
      </vt:variant>
      <vt:variant>
        <vt:i4>0</vt:i4>
      </vt:variant>
      <vt:variant>
        <vt:i4>5</vt:i4>
      </vt:variant>
      <vt:variant>
        <vt:lpwstr>http://www.uncmedicalcenter.org/uncmc/</vt:lpwstr>
      </vt:variant>
      <vt:variant>
        <vt:lpwstr/>
      </vt:variant>
      <vt:variant>
        <vt:i4>3407882</vt:i4>
      </vt:variant>
      <vt:variant>
        <vt:i4>3</vt:i4>
      </vt:variant>
      <vt:variant>
        <vt:i4>0</vt:i4>
      </vt:variant>
      <vt:variant>
        <vt:i4>5</vt:i4>
      </vt:variant>
      <vt:variant>
        <vt:lpwstr>mailto:Alan.Wolf@unchealth.unc.edu</vt:lpwstr>
      </vt:variant>
      <vt:variant>
        <vt:lpwstr/>
      </vt:variant>
      <vt:variant>
        <vt:i4>196734</vt:i4>
      </vt:variant>
      <vt:variant>
        <vt:i4>0</vt:i4>
      </vt:variant>
      <vt:variant>
        <vt:i4>0</vt:i4>
      </vt:variant>
      <vt:variant>
        <vt:i4>5</vt:i4>
      </vt:variant>
      <vt:variant>
        <vt:lpwstr>mailto:Danette.Brackett@Blueridgehealth.org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Roberts</dc:creator>
  <cp:keywords/>
  <dc:description/>
  <cp:lastModifiedBy>Brackett, Danette W</cp:lastModifiedBy>
  <cp:revision>2</cp:revision>
  <dcterms:created xsi:type="dcterms:W3CDTF">2022-05-12T19:43:00Z</dcterms:created>
  <dcterms:modified xsi:type="dcterms:W3CDTF">2022-05-12T19:43:00Z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0x010100350C59C10AD24A4BAA9470787DC02BE0</vt:lpwstr>
  </property>
</Properties>
</file>